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27" w:rsidRDefault="00F46627" w:rsidP="00F46627">
      <w:pPr>
        <w:shd w:val="clear" w:color="auto" w:fill="FFFFFF"/>
        <w:spacing w:line="252" w:lineRule="exact"/>
        <w:rPr>
          <w:sz w:val="24"/>
          <w:szCs w:val="24"/>
        </w:rPr>
      </w:pPr>
      <w:r>
        <w:rPr>
          <w:b/>
          <w:bCs/>
          <w:color w:val="272A18"/>
          <w:spacing w:val="13"/>
          <w:sz w:val="24"/>
          <w:szCs w:val="24"/>
        </w:rPr>
        <w:t>MAZURSKI OŚRODEK DOSKONALENIA NAUCZYCIELI W EŁKU</w:t>
      </w:r>
    </w:p>
    <w:p w:rsidR="00F46627" w:rsidRDefault="00F46627" w:rsidP="00F46627">
      <w:pPr>
        <w:shd w:val="clear" w:color="auto" w:fill="FFFFFF"/>
        <w:spacing w:before="7" w:line="252" w:lineRule="exact"/>
        <w:rPr>
          <w:color w:val="272A18"/>
          <w:spacing w:val="3"/>
          <w:w w:val="118"/>
          <w:sz w:val="24"/>
          <w:szCs w:val="24"/>
        </w:rPr>
      </w:pPr>
      <w:r>
        <w:rPr>
          <w:color w:val="272A18"/>
          <w:spacing w:val="38"/>
          <w:w w:val="118"/>
          <w:sz w:val="24"/>
          <w:szCs w:val="24"/>
        </w:rPr>
        <w:t xml:space="preserve">ul. </w:t>
      </w:r>
      <w:r>
        <w:rPr>
          <w:color w:val="272A18"/>
          <w:spacing w:val="3"/>
          <w:w w:val="118"/>
          <w:sz w:val="24"/>
          <w:szCs w:val="24"/>
        </w:rPr>
        <w:t xml:space="preserve">Gen. Wł. Sikorskiego 5A, </w:t>
      </w:r>
      <w:r>
        <w:rPr>
          <w:color w:val="272A18"/>
          <w:spacing w:val="33"/>
          <w:w w:val="118"/>
          <w:sz w:val="24"/>
          <w:szCs w:val="24"/>
        </w:rPr>
        <w:t>19-300</w:t>
      </w:r>
      <w:r>
        <w:rPr>
          <w:color w:val="272A18"/>
          <w:spacing w:val="3"/>
          <w:w w:val="118"/>
          <w:sz w:val="24"/>
          <w:szCs w:val="24"/>
        </w:rPr>
        <w:t>Ełk</w:t>
      </w:r>
    </w:p>
    <w:p w:rsidR="00F46627" w:rsidRPr="00F46627" w:rsidRDefault="00F46627" w:rsidP="00F46627">
      <w:pPr>
        <w:shd w:val="clear" w:color="auto" w:fill="FFFFFF"/>
        <w:spacing w:before="7"/>
        <w:rPr>
          <w:sz w:val="24"/>
          <w:szCs w:val="24"/>
          <w:lang w:val="en-US"/>
        </w:rPr>
      </w:pPr>
      <w:r w:rsidRPr="00F46627">
        <w:rPr>
          <w:color w:val="272A18"/>
          <w:spacing w:val="6"/>
          <w:w w:val="118"/>
          <w:sz w:val="24"/>
          <w:szCs w:val="24"/>
          <w:lang w:val="en-US"/>
        </w:rPr>
        <w:t>tel. /fax. +87 6211071</w:t>
      </w:r>
    </w:p>
    <w:p w:rsidR="00F46627" w:rsidRPr="00F46627" w:rsidRDefault="00F46627" w:rsidP="00F46627">
      <w:pPr>
        <w:spacing w:after="240"/>
        <w:rPr>
          <w:color w:val="272A18"/>
          <w:spacing w:val="1"/>
          <w:sz w:val="24"/>
          <w:szCs w:val="24"/>
          <w:lang w:val="en-US"/>
        </w:rPr>
      </w:pPr>
      <w:r w:rsidRPr="00F46627">
        <w:rPr>
          <w:color w:val="272A18"/>
          <w:spacing w:val="1"/>
          <w:sz w:val="24"/>
          <w:szCs w:val="24"/>
          <w:lang w:val="en-US"/>
        </w:rPr>
        <w:t>www.modn.elk.pl     modn@modn.elk.pl</w:t>
      </w:r>
    </w:p>
    <w:p w:rsidR="00F46627" w:rsidRPr="00F46627" w:rsidRDefault="00F46627" w:rsidP="00F46627">
      <w:pPr>
        <w:shd w:val="clear" w:color="auto" w:fill="FFFFFF"/>
        <w:spacing w:line="252" w:lineRule="exact"/>
        <w:jc w:val="right"/>
        <w:rPr>
          <w:b/>
          <w:bCs/>
          <w:color w:val="272A18"/>
          <w:spacing w:val="13"/>
          <w:sz w:val="24"/>
          <w:szCs w:val="24"/>
          <w:lang w:val="en-US"/>
        </w:rPr>
      </w:pPr>
    </w:p>
    <w:p w:rsidR="00F46627" w:rsidRDefault="00F46627" w:rsidP="00F46627">
      <w:pPr>
        <w:shd w:val="clear" w:color="auto" w:fill="FFFFFF"/>
        <w:spacing w:line="252" w:lineRule="exact"/>
        <w:jc w:val="right"/>
        <w:rPr>
          <w:sz w:val="24"/>
          <w:szCs w:val="24"/>
        </w:rPr>
      </w:pPr>
      <w:r>
        <w:rPr>
          <w:b/>
          <w:bCs/>
          <w:color w:val="272A18"/>
          <w:spacing w:val="13"/>
          <w:sz w:val="24"/>
          <w:szCs w:val="24"/>
        </w:rPr>
        <w:t>GIMNAZJUM im. A. MICKIEWICZA w ORZYSZU</w:t>
      </w:r>
    </w:p>
    <w:p w:rsidR="00F46627" w:rsidRDefault="00F46627" w:rsidP="00F46627">
      <w:pPr>
        <w:shd w:val="clear" w:color="auto" w:fill="FFFFFF"/>
        <w:spacing w:before="14"/>
        <w:jc w:val="right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 xml:space="preserve">Osiedle Robotnicze 11, 12-250 Orzysz  </w:t>
      </w:r>
    </w:p>
    <w:p w:rsidR="00F46627" w:rsidRPr="00F46627" w:rsidRDefault="00F46627" w:rsidP="00F46627">
      <w:pPr>
        <w:shd w:val="clear" w:color="auto" w:fill="FFFFFF"/>
        <w:spacing w:before="14"/>
        <w:jc w:val="right"/>
        <w:rPr>
          <w:spacing w:val="6"/>
          <w:sz w:val="24"/>
          <w:szCs w:val="24"/>
        </w:rPr>
      </w:pPr>
      <w:r w:rsidRPr="00F46627">
        <w:rPr>
          <w:spacing w:val="6"/>
          <w:sz w:val="24"/>
          <w:szCs w:val="24"/>
        </w:rPr>
        <w:t>tel./fax  87 4237130</w:t>
      </w:r>
    </w:p>
    <w:p w:rsidR="00F46627" w:rsidRPr="00F46627" w:rsidRDefault="00F46627" w:rsidP="00F46627">
      <w:pPr>
        <w:shd w:val="clear" w:color="auto" w:fill="FFFFFF"/>
        <w:spacing w:before="14"/>
        <w:jc w:val="right"/>
        <w:rPr>
          <w:sz w:val="24"/>
          <w:szCs w:val="24"/>
        </w:rPr>
      </w:pPr>
      <w:r w:rsidRPr="00F46627">
        <w:rPr>
          <w:spacing w:val="-11"/>
          <w:sz w:val="24"/>
          <w:szCs w:val="24"/>
        </w:rPr>
        <w:t>gimnazjum@orzysz.pl</w:t>
      </w:r>
    </w:p>
    <w:p w:rsidR="00F46627" w:rsidRPr="00F46627" w:rsidRDefault="00F46627" w:rsidP="00F46627">
      <w:pPr>
        <w:shd w:val="clear" w:color="auto" w:fill="FFFFFF"/>
        <w:jc w:val="center"/>
        <w:rPr>
          <w:b/>
          <w:spacing w:val="6"/>
          <w:sz w:val="28"/>
          <w:szCs w:val="28"/>
        </w:rPr>
      </w:pPr>
    </w:p>
    <w:p w:rsidR="00F46627" w:rsidRDefault="00F46627" w:rsidP="00F46627">
      <w:pPr>
        <w:shd w:val="clear" w:color="auto" w:fill="FFFFFF"/>
        <w:jc w:val="center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t>REGULAMIN</w:t>
      </w:r>
    </w:p>
    <w:p w:rsidR="00F46627" w:rsidRDefault="00F46627" w:rsidP="00F46627">
      <w:pPr>
        <w:shd w:val="clear" w:color="auto" w:fill="FFFFFF"/>
        <w:jc w:val="center"/>
        <w:rPr>
          <w:rFonts w:ascii="Arial" w:hAnsi="Arial" w:cs="Arial"/>
          <w:b/>
          <w:spacing w:val="-11"/>
          <w:sz w:val="16"/>
          <w:szCs w:val="16"/>
        </w:rPr>
      </w:pPr>
      <w:r>
        <w:rPr>
          <w:b/>
          <w:spacing w:val="6"/>
          <w:sz w:val="28"/>
          <w:szCs w:val="28"/>
        </w:rPr>
        <w:t>XII</w:t>
      </w:r>
      <w:r w:rsidR="00BA7B59">
        <w:rPr>
          <w:b/>
          <w:spacing w:val="6"/>
          <w:sz w:val="28"/>
          <w:szCs w:val="28"/>
        </w:rPr>
        <w:t>I</w:t>
      </w:r>
      <w:r>
        <w:rPr>
          <w:b/>
          <w:spacing w:val="6"/>
          <w:sz w:val="28"/>
          <w:szCs w:val="28"/>
        </w:rPr>
        <w:t xml:space="preserve"> Regionalnego Konkursu Piosenki Angielskiej</w:t>
      </w:r>
      <w:r>
        <w:rPr>
          <w:b/>
          <w:spacing w:val="6"/>
          <w:sz w:val="28"/>
          <w:szCs w:val="28"/>
        </w:rPr>
        <w:br/>
        <w:t>dla uczniów gimnazjum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br/>
        <w:t>„ENGLISH SONG ORZYSZ 201</w:t>
      </w:r>
      <w:r w:rsidR="00BA7B59">
        <w:rPr>
          <w:b/>
          <w:spacing w:val="2"/>
          <w:sz w:val="28"/>
          <w:szCs w:val="28"/>
        </w:rPr>
        <w:t>7</w:t>
      </w:r>
      <w:r>
        <w:rPr>
          <w:b/>
          <w:spacing w:val="2"/>
          <w:sz w:val="28"/>
          <w:szCs w:val="28"/>
        </w:rPr>
        <w:t>”</w:t>
      </w:r>
    </w:p>
    <w:p w:rsidR="00F46627" w:rsidRDefault="00F46627" w:rsidP="00F46627"/>
    <w:p w:rsidR="00F46627" w:rsidRDefault="00F46627" w:rsidP="00F46627">
      <w:pPr>
        <w:shd w:val="clear" w:color="auto" w:fill="FFFFFF"/>
        <w:tabs>
          <w:tab w:val="left" w:pos="526"/>
        </w:tabs>
        <w:spacing w:before="266"/>
        <w:ind w:left="158"/>
        <w:rPr>
          <w:b/>
          <w:sz w:val="22"/>
          <w:szCs w:val="22"/>
        </w:rPr>
      </w:pPr>
      <w:r>
        <w:rPr>
          <w:b/>
          <w:color w:val="272A18"/>
          <w:spacing w:val="-14"/>
          <w:sz w:val="22"/>
          <w:szCs w:val="22"/>
        </w:rPr>
        <w:t>1.</w:t>
      </w:r>
      <w:r>
        <w:rPr>
          <w:b/>
          <w:color w:val="272A18"/>
          <w:sz w:val="22"/>
          <w:szCs w:val="22"/>
        </w:rPr>
        <w:tab/>
      </w:r>
      <w:r>
        <w:rPr>
          <w:b/>
          <w:color w:val="272A18"/>
          <w:spacing w:val="9"/>
          <w:sz w:val="22"/>
          <w:szCs w:val="22"/>
        </w:rPr>
        <w:t>Organizatorzy:</w:t>
      </w:r>
    </w:p>
    <w:p w:rsidR="00F46627" w:rsidRDefault="00F46627" w:rsidP="00F46627">
      <w:pPr>
        <w:shd w:val="clear" w:color="auto" w:fill="FFFFFF"/>
        <w:ind w:left="526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Mazurski Ośrodek Doskonalenia Nauczycieli w Ełku oraz Gimnazjum im. Adama Mickiewicza w Orzyszu.</w:t>
      </w:r>
    </w:p>
    <w:p w:rsidR="00F46627" w:rsidRDefault="00F46627" w:rsidP="00F46627">
      <w:pPr>
        <w:shd w:val="clear" w:color="auto" w:fill="FFFFFF"/>
        <w:tabs>
          <w:tab w:val="left" w:pos="526"/>
        </w:tabs>
        <w:spacing w:before="266" w:line="252" w:lineRule="exact"/>
        <w:ind w:left="158"/>
        <w:rPr>
          <w:b/>
          <w:sz w:val="22"/>
          <w:szCs w:val="22"/>
        </w:rPr>
      </w:pPr>
      <w:r>
        <w:rPr>
          <w:b/>
          <w:color w:val="272A18"/>
          <w:spacing w:val="-8"/>
          <w:sz w:val="22"/>
          <w:szCs w:val="22"/>
        </w:rPr>
        <w:t>2.</w:t>
      </w:r>
      <w:r>
        <w:rPr>
          <w:b/>
          <w:color w:val="272A18"/>
          <w:sz w:val="22"/>
          <w:szCs w:val="22"/>
        </w:rPr>
        <w:tab/>
      </w:r>
      <w:r>
        <w:rPr>
          <w:b/>
          <w:color w:val="272A18"/>
          <w:spacing w:val="7"/>
          <w:sz w:val="22"/>
          <w:szCs w:val="22"/>
        </w:rPr>
        <w:t>Cele konkursu: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color w:val="272A18"/>
          <w:sz w:val="22"/>
          <w:szCs w:val="22"/>
        </w:rPr>
        <w:t>nauka języka angielskiego poprzez  piosenkę,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color w:val="272A18"/>
          <w:spacing w:val="1"/>
          <w:sz w:val="22"/>
          <w:szCs w:val="22"/>
        </w:rPr>
        <w:t>doskonalenie umiejętności językowych uczniów gimnazjów,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color w:val="272A18"/>
          <w:sz w:val="22"/>
          <w:szCs w:val="22"/>
        </w:rPr>
        <w:t>inspirowanie i kształtowanie postaw świadomego i twórczego uczestnictwa w dorobku kultury europejskiej i światowej,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>odkrywanie i promowanie talentów.</w:t>
      </w:r>
    </w:p>
    <w:p w:rsidR="00F46627" w:rsidRDefault="00F46627" w:rsidP="00F46627">
      <w:p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3</w:t>
      </w:r>
      <w:r>
        <w:rPr>
          <w:sz w:val="22"/>
          <w:szCs w:val="22"/>
        </w:rPr>
        <w:t>.</w:t>
      </w:r>
      <w:r>
        <w:rPr>
          <w:b/>
          <w:color w:val="000000"/>
          <w:spacing w:val="5"/>
          <w:sz w:val="22"/>
          <w:szCs w:val="22"/>
        </w:rPr>
        <w:t xml:space="preserve">    Terminarz:</w:t>
      </w:r>
    </w:p>
    <w:p w:rsidR="00F46627" w:rsidRPr="00195344" w:rsidRDefault="00BC343D" w:rsidP="00F46627">
      <w:pPr>
        <w:shd w:val="clear" w:color="auto" w:fill="FFFFFF"/>
        <w:spacing w:before="259" w:line="252" w:lineRule="exact"/>
        <w:ind w:left="715" w:right="1613" w:firstLine="701"/>
        <w:rPr>
          <w:spacing w:val="-1"/>
          <w:sz w:val="22"/>
          <w:szCs w:val="22"/>
        </w:rPr>
      </w:pPr>
      <w:r w:rsidRPr="00195344">
        <w:rPr>
          <w:b/>
          <w:bCs/>
          <w:spacing w:val="-1"/>
          <w:sz w:val="22"/>
          <w:szCs w:val="22"/>
        </w:rPr>
        <w:t>2</w:t>
      </w:r>
      <w:r w:rsidR="00BA7B59" w:rsidRPr="00195344">
        <w:rPr>
          <w:b/>
          <w:bCs/>
          <w:spacing w:val="-1"/>
          <w:sz w:val="22"/>
          <w:szCs w:val="22"/>
        </w:rPr>
        <w:t>8</w:t>
      </w:r>
      <w:r w:rsidR="00F46627" w:rsidRPr="00195344">
        <w:rPr>
          <w:b/>
          <w:bCs/>
          <w:spacing w:val="-1"/>
          <w:sz w:val="22"/>
          <w:szCs w:val="22"/>
        </w:rPr>
        <w:t>.04.20</w:t>
      </w:r>
      <w:r w:rsidRPr="00195344">
        <w:rPr>
          <w:b/>
          <w:bCs/>
          <w:spacing w:val="-1"/>
          <w:sz w:val="22"/>
          <w:szCs w:val="22"/>
        </w:rPr>
        <w:t>1</w:t>
      </w:r>
      <w:r w:rsidR="00195344" w:rsidRPr="00195344">
        <w:rPr>
          <w:b/>
          <w:bCs/>
          <w:spacing w:val="-1"/>
          <w:sz w:val="22"/>
          <w:szCs w:val="22"/>
        </w:rPr>
        <w:t>7</w:t>
      </w:r>
      <w:r w:rsidR="00F46627" w:rsidRPr="00195344">
        <w:rPr>
          <w:b/>
          <w:bCs/>
          <w:spacing w:val="-1"/>
          <w:sz w:val="22"/>
          <w:szCs w:val="22"/>
        </w:rPr>
        <w:tab/>
      </w:r>
      <w:r w:rsidR="00F46627" w:rsidRPr="00195344">
        <w:rPr>
          <w:spacing w:val="-1"/>
          <w:sz w:val="22"/>
          <w:szCs w:val="22"/>
        </w:rPr>
        <w:t>ostateczny termin nadsyłania zgłoszeń</w:t>
      </w:r>
    </w:p>
    <w:p w:rsidR="00F46627" w:rsidRDefault="00F46627" w:rsidP="00F46627">
      <w:pPr>
        <w:shd w:val="clear" w:color="auto" w:fill="FFFFFF"/>
        <w:spacing w:before="259" w:line="252" w:lineRule="exact"/>
        <w:ind w:left="715" w:right="1"/>
        <w:rPr>
          <w:spacing w:val="-2"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             1</w:t>
      </w:r>
      <w:r w:rsidR="00BA7B59">
        <w:rPr>
          <w:b/>
          <w:spacing w:val="-1"/>
          <w:sz w:val="22"/>
          <w:szCs w:val="22"/>
        </w:rPr>
        <w:t>7</w:t>
      </w:r>
      <w:r>
        <w:rPr>
          <w:b/>
          <w:spacing w:val="-1"/>
          <w:sz w:val="22"/>
          <w:szCs w:val="22"/>
        </w:rPr>
        <w:t>.05.201</w:t>
      </w:r>
      <w:r w:rsidR="00195344">
        <w:rPr>
          <w:b/>
          <w:spacing w:val="-1"/>
          <w:sz w:val="22"/>
          <w:szCs w:val="22"/>
        </w:rPr>
        <w:t>7</w:t>
      </w:r>
      <w:r>
        <w:rPr>
          <w:b/>
          <w:spacing w:val="-1"/>
          <w:sz w:val="22"/>
          <w:szCs w:val="22"/>
        </w:rPr>
        <w:tab/>
      </w:r>
      <w:r>
        <w:rPr>
          <w:spacing w:val="-1"/>
          <w:sz w:val="22"/>
          <w:szCs w:val="22"/>
        </w:rPr>
        <w:t xml:space="preserve">KONKURS </w:t>
      </w:r>
      <w:r>
        <w:rPr>
          <w:spacing w:val="-2"/>
          <w:sz w:val="22"/>
          <w:szCs w:val="22"/>
        </w:rPr>
        <w:t>(eliminacje oraz gala finałowa</w:t>
      </w:r>
      <w:r w:rsidR="00BC343D">
        <w:rPr>
          <w:spacing w:val="-2"/>
          <w:sz w:val="22"/>
          <w:szCs w:val="22"/>
        </w:rPr>
        <w:t>)</w:t>
      </w:r>
    </w:p>
    <w:p w:rsidR="00F46627" w:rsidRDefault="00F46627" w:rsidP="00F46627">
      <w:pPr>
        <w:shd w:val="clear" w:color="auto" w:fill="FFFFFF"/>
        <w:spacing w:before="259" w:line="252" w:lineRule="exact"/>
        <w:ind w:right="1"/>
        <w:rPr>
          <w:spacing w:val="-2"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    </w:t>
      </w:r>
      <w:r>
        <w:rPr>
          <w:b/>
          <w:color w:val="272A18"/>
          <w:spacing w:val="-8"/>
          <w:sz w:val="22"/>
          <w:szCs w:val="22"/>
        </w:rPr>
        <w:t>4 .</w:t>
      </w:r>
      <w:r>
        <w:rPr>
          <w:b/>
          <w:color w:val="272A18"/>
          <w:sz w:val="22"/>
          <w:szCs w:val="22"/>
        </w:rPr>
        <w:tab/>
      </w:r>
      <w:r>
        <w:rPr>
          <w:b/>
          <w:color w:val="272A18"/>
          <w:spacing w:val="7"/>
          <w:sz w:val="22"/>
          <w:szCs w:val="22"/>
        </w:rPr>
        <w:t>Zasady uczestnictwa w konkursie: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color w:val="272A18"/>
          <w:sz w:val="22"/>
          <w:szCs w:val="22"/>
        </w:rPr>
        <w:t xml:space="preserve">W konkursie mogą wziąć udział </w:t>
      </w:r>
      <w:r>
        <w:rPr>
          <w:b/>
          <w:sz w:val="22"/>
          <w:szCs w:val="22"/>
        </w:rPr>
        <w:t>wyłącznie</w:t>
      </w:r>
      <w:r>
        <w:rPr>
          <w:b/>
          <w:color w:val="272A18"/>
          <w:sz w:val="22"/>
          <w:szCs w:val="22"/>
        </w:rPr>
        <w:t xml:space="preserve"> uczniowie gimnazjów</w:t>
      </w:r>
      <w:r>
        <w:rPr>
          <w:color w:val="272A18"/>
          <w:sz w:val="22"/>
          <w:szCs w:val="22"/>
        </w:rPr>
        <w:t xml:space="preserve"> powiatów ełckiego, piskiego, gołdapskiego, </w:t>
      </w:r>
      <w:r>
        <w:rPr>
          <w:color w:val="272A18"/>
          <w:spacing w:val="1"/>
          <w:sz w:val="22"/>
          <w:szCs w:val="22"/>
        </w:rPr>
        <w:t>oleckiego, giżyckiego i węgorzewskiego, którzy zostali przygotowani przez nauczycieli w swoich szkołach</w:t>
      </w:r>
      <w:r>
        <w:rPr>
          <w:color w:val="272A18"/>
          <w:sz w:val="22"/>
          <w:szCs w:val="22"/>
        </w:rPr>
        <w:t>.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Przebieg konkursu</w:t>
      </w:r>
      <w:r>
        <w:rPr>
          <w:rStyle w:val="Odwoanieprzypisudolnego"/>
          <w:b/>
          <w:sz w:val="22"/>
          <w:szCs w:val="22"/>
        </w:rPr>
        <w:footnoteReference w:customMarkFollows="1" w:id="2"/>
        <w:sym w:font="Symbol" w:char="002A"/>
      </w:r>
      <w:r>
        <w:rPr>
          <w:b/>
          <w:sz w:val="22"/>
          <w:szCs w:val="22"/>
        </w:rPr>
        <w:t>:</w:t>
      </w:r>
    </w:p>
    <w:p w:rsidR="00F46627" w:rsidRPr="00195344" w:rsidRDefault="00F46627" w:rsidP="00F46627">
      <w:pPr>
        <w:shd w:val="clear" w:color="auto" w:fill="FFFFFF"/>
        <w:spacing w:line="252" w:lineRule="exact"/>
        <w:ind w:left="1276"/>
        <w:jc w:val="both"/>
        <w:rPr>
          <w:b/>
          <w:sz w:val="22"/>
          <w:szCs w:val="22"/>
        </w:rPr>
      </w:pPr>
      <w:r w:rsidRPr="00195344">
        <w:rPr>
          <w:b/>
          <w:sz w:val="22"/>
          <w:szCs w:val="22"/>
        </w:rPr>
        <w:t>9.</w:t>
      </w:r>
      <w:r w:rsidR="00A730E3" w:rsidRPr="00195344">
        <w:rPr>
          <w:b/>
          <w:sz w:val="22"/>
          <w:szCs w:val="22"/>
        </w:rPr>
        <w:t>0</w:t>
      </w:r>
      <w:r w:rsidRPr="00195344">
        <w:rPr>
          <w:b/>
          <w:sz w:val="22"/>
          <w:szCs w:val="22"/>
        </w:rPr>
        <w:t>0-11.</w:t>
      </w:r>
      <w:r w:rsidR="00A730E3" w:rsidRPr="00195344">
        <w:rPr>
          <w:b/>
          <w:sz w:val="22"/>
          <w:szCs w:val="22"/>
        </w:rPr>
        <w:t>0</w:t>
      </w:r>
      <w:r w:rsidRPr="00195344">
        <w:rPr>
          <w:b/>
          <w:sz w:val="22"/>
          <w:szCs w:val="22"/>
        </w:rPr>
        <w:t>0 – eliminacje</w:t>
      </w:r>
    </w:p>
    <w:p w:rsidR="00F46627" w:rsidRPr="00195344" w:rsidRDefault="00F46627" w:rsidP="00F46627">
      <w:pPr>
        <w:shd w:val="clear" w:color="auto" w:fill="FFFFFF"/>
        <w:spacing w:line="252" w:lineRule="exact"/>
        <w:ind w:left="1276"/>
        <w:jc w:val="both"/>
        <w:rPr>
          <w:b/>
          <w:sz w:val="22"/>
          <w:szCs w:val="22"/>
        </w:rPr>
      </w:pPr>
      <w:r w:rsidRPr="00195344">
        <w:rPr>
          <w:b/>
          <w:sz w:val="22"/>
          <w:szCs w:val="22"/>
        </w:rPr>
        <w:t>11.</w:t>
      </w:r>
      <w:r w:rsidR="00A730E3" w:rsidRPr="00195344">
        <w:rPr>
          <w:b/>
          <w:sz w:val="22"/>
          <w:szCs w:val="22"/>
        </w:rPr>
        <w:t>0</w:t>
      </w:r>
      <w:r w:rsidRPr="00195344">
        <w:rPr>
          <w:b/>
          <w:sz w:val="22"/>
          <w:szCs w:val="22"/>
        </w:rPr>
        <w:t>0-1</w:t>
      </w:r>
      <w:r w:rsidR="00A730E3" w:rsidRPr="00195344">
        <w:rPr>
          <w:b/>
          <w:sz w:val="22"/>
          <w:szCs w:val="22"/>
        </w:rPr>
        <w:t>1</w:t>
      </w:r>
      <w:r w:rsidRPr="00195344">
        <w:rPr>
          <w:b/>
          <w:sz w:val="22"/>
          <w:szCs w:val="22"/>
        </w:rPr>
        <w:t>.</w:t>
      </w:r>
      <w:r w:rsidR="00A730E3" w:rsidRPr="00195344">
        <w:rPr>
          <w:b/>
          <w:sz w:val="22"/>
          <w:szCs w:val="22"/>
        </w:rPr>
        <w:t>3</w:t>
      </w:r>
      <w:r w:rsidRPr="00195344">
        <w:rPr>
          <w:b/>
          <w:sz w:val="22"/>
          <w:szCs w:val="22"/>
        </w:rPr>
        <w:t xml:space="preserve">0 – obrady Jury (wyłonienie finalistów), przerwa na lunch, w trakcie  </w:t>
      </w:r>
      <w:r w:rsidRPr="00195344">
        <w:rPr>
          <w:b/>
          <w:sz w:val="22"/>
          <w:szCs w:val="22"/>
        </w:rPr>
        <w:br/>
        <w:t xml:space="preserve">                        której odbędzie się gościnny koncert zespołu-niespodzianki</w:t>
      </w:r>
    </w:p>
    <w:p w:rsidR="00F46627" w:rsidRDefault="00F46627" w:rsidP="00F46627">
      <w:pPr>
        <w:shd w:val="clear" w:color="auto" w:fill="FFFFFF"/>
        <w:spacing w:line="252" w:lineRule="exact"/>
        <w:ind w:left="1276"/>
        <w:jc w:val="both"/>
        <w:rPr>
          <w:b/>
          <w:sz w:val="22"/>
          <w:szCs w:val="22"/>
        </w:rPr>
      </w:pPr>
      <w:r w:rsidRPr="00195344">
        <w:rPr>
          <w:b/>
          <w:sz w:val="22"/>
          <w:szCs w:val="22"/>
        </w:rPr>
        <w:t>1</w:t>
      </w:r>
      <w:r w:rsidR="00A730E3" w:rsidRPr="00195344">
        <w:rPr>
          <w:b/>
          <w:sz w:val="22"/>
          <w:szCs w:val="22"/>
        </w:rPr>
        <w:t>1</w:t>
      </w:r>
      <w:r w:rsidRPr="00195344">
        <w:rPr>
          <w:b/>
          <w:sz w:val="22"/>
          <w:szCs w:val="22"/>
        </w:rPr>
        <w:t>.</w:t>
      </w:r>
      <w:r w:rsidR="00A730E3" w:rsidRPr="00195344">
        <w:rPr>
          <w:b/>
          <w:sz w:val="22"/>
          <w:szCs w:val="22"/>
        </w:rPr>
        <w:t>3</w:t>
      </w:r>
      <w:r w:rsidRPr="00195344">
        <w:rPr>
          <w:b/>
          <w:sz w:val="22"/>
          <w:szCs w:val="22"/>
        </w:rPr>
        <w:t>0 – 1</w:t>
      </w:r>
      <w:r w:rsidR="00961037" w:rsidRPr="00195344">
        <w:rPr>
          <w:b/>
          <w:sz w:val="22"/>
          <w:szCs w:val="22"/>
        </w:rPr>
        <w:t>2</w:t>
      </w:r>
      <w:r w:rsidRPr="00195344">
        <w:rPr>
          <w:b/>
          <w:sz w:val="22"/>
          <w:szCs w:val="22"/>
        </w:rPr>
        <w:t xml:space="preserve">.00 -  uroczysty finał konkursu (ogłoszenie wyników, wręczenie nagród),         </w:t>
      </w:r>
      <w:r w:rsidRPr="00195344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koncert laureatów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Eliminacje i gala finałowa odbędą się w Orzyszu, w ośrodku MOSiR, ul</w:t>
      </w:r>
      <w:r w:rsidR="000D209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Osiedle Robotnicze 11a 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Partner konkursu, Dom Kultury w Orzyszu zapewnia nagłośnienie, scenę, oprawę świetlną </w:t>
      </w:r>
      <w:r>
        <w:rPr>
          <w:sz w:val="22"/>
          <w:szCs w:val="22"/>
        </w:rPr>
        <w:br/>
        <w:t>i obsługę akustyczną konkursu.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Uczestnicy konkursu przygotowują </w:t>
      </w:r>
      <w:r>
        <w:rPr>
          <w:b/>
          <w:sz w:val="22"/>
          <w:szCs w:val="22"/>
        </w:rPr>
        <w:t xml:space="preserve">jeden </w:t>
      </w:r>
      <w:r>
        <w:rPr>
          <w:sz w:val="22"/>
          <w:szCs w:val="22"/>
        </w:rPr>
        <w:t xml:space="preserve"> utwór. 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UWAGA: </w:t>
      </w:r>
      <w:r>
        <w:rPr>
          <w:b/>
          <w:color w:val="272A18"/>
          <w:spacing w:val="2"/>
          <w:sz w:val="22"/>
          <w:szCs w:val="22"/>
        </w:rPr>
        <w:t>Podany w karcie zgłoszenia repertuar nie może ulec zmianie!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color w:val="272A18"/>
          <w:spacing w:val="-1"/>
          <w:sz w:val="22"/>
          <w:szCs w:val="22"/>
        </w:rPr>
        <w:t xml:space="preserve">W konkursie udział biorą soliści, duety lub zespoły. Każdy uczeń prezentuje się </w:t>
      </w:r>
      <w:r>
        <w:rPr>
          <w:b/>
          <w:color w:val="272A18"/>
          <w:spacing w:val="-1"/>
          <w:sz w:val="22"/>
          <w:szCs w:val="22"/>
        </w:rPr>
        <w:t>tylko raz</w:t>
      </w:r>
      <w:r>
        <w:rPr>
          <w:color w:val="272A18"/>
          <w:spacing w:val="-1"/>
          <w:sz w:val="22"/>
          <w:szCs w:val="22"/>
        </w:rPr>
        <w:t>, tzn. nie może występować np. najpierw solo, a następnie w duecie lub zespole, czy też odwrotnie.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color w:val="272A18"/>
          <w:sz w:val="22"/>
          <w:szCs w:val="22"/>
        </w:rPr>
        <w:t>Łączny czas prezentacji jednego uczestnika nie może przekroczyć 8 minut.</w:t>
      </w:r>
    </w:p>
    <w:p w:rsidR="00F46627" w:rsidRPr="005E12BC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color w:val="000000" w:themeColor="text1"/>
          <w:sz w:val="22"/>
          <w:szCs w:val="22"/>
          <w:u w:val="single"/>
        </w:rPr>
      </w:pPr>
      <w:r>
        <w:rPr>
          <w:color w:val="272A18"/>
          <w:sz w:val="22"/>
          <w:szCs w:val="22"/>
        </w:rPr>
        <w:t xml:space="preserve">Wymagane dokumenty, tj. </w:t>
      </w:r>
      <w:r w:rsidRPr="005E12BC">
        <w:rPr>
          <w:color w:val="000000" w:themeColor="text1"/>
          <w:sz w:val="22"/>
          <w:szCs w:val="22"/>
          <w:u w:val="single"/>
        </w:rPr>
        <w:t>kartę zgłoszenia</w:t>
      </w:r>
      <w:r w:rsidR="00BC343D" w:rsidRPr="005E12BC">
        <w:rPr>
          <w:color w:val="000000" w:themeColor="text1"/>
          <w:sz w:val="22"/>
          <w:szCs w:val="22"/>
          <w:u w:val="single"/>
        </w:rPr>
        <w:t xml:space="preserve"> z</w:t>
      </w:r>
      <w:r w:rsidRPr="005E12BC">
        <w:rPr>
          <w:color w:val="000000" w:themeColor="text1"/>
          <w:sz w:val="22"/>
          <w:szCs w:val="22"/>
          <w:u w:val="single"/>
        </w:rPr>
        <w:t xml:space="preserve"> tekst</w:t>
      </w:r>
      <w:r w:rsidR="00BC343D" w:rsidRPr="005E12BC">
        <w:rPr>
          <w:color w:val="000000" w:themeColor="text1"/>
          <w:sz w:val="22"/>
          <w:szCs w:val="22"/>
          <w:u w:val="single"/>
        </w:rPr>
        <w:t>em</w:t>
      </w:r>
      <w:r w:rsidRPr="005E12BC">
        <w:rPr>
          <w:color w:val="000000" w:themeColor="text1"/>
          <w:sz w:val="22"/>
          <w:szCs w:val="22"/>
          <w:u w:val="single"/>
        </w:rPr>
        <w:t xml:space="preserve"> utworu</w:t>
      </w:r>
      <w:r w:rsidR="00BC343D" w:rsidRPr="005E12BC">
        <w:rPr>
          <w:color w:val="000000" w:themeColor="text1"/>
          <w:sz w:val="22"/>
          <w:szCs w:val="22"/>
          <w:u w:val="single"/>
        </w:rPr>
        <w:t xml:space="preserve"> należy przesłać na adres MODN</w:t>
      </w:r>
      <w:r w:rsidR="00BC343D" w:rsidRPr="00BC343D">
        <w:rPr>
          <w:color w:val="FF0000"/>
          <w:sz w:val="22"/>
          <w:szCs w:val="22"/>
        </w:rPr>
        <w:t xml:space="preserve"> </w:t>
      </w:r>
      <w:r w:rsidR="00BC343D" w:rsidRPr="005E12BC">
        <w:rPr>
          <w:color w:val="000000" w:themeColor="text1"/>
          <w:sz w:val="22"/>
          <w:szCs w:val="22"/>
          <w:u w:val="single"/>
        </w:rPr>
        <w:lastRenderedPageBreak/>
        <w:t>(podan</w:t>
      </w:r>
      <w:r w:rsidR="00EB4E97" w:rsidRPr="005E12BC">
        <w:rPr>
          <w:color w:val="000000" w:themeColor="text1"/>
          <w:sz w:val="22"/>
          <w:szCs w:val="22"/>
          <w:u w:val="single"/>
        </w:rPr>
        <w:t>y</w:t>
      </w:r>
      <w:r w:rsidR="00BC343D" w:rsidRPr="005E12BC">
        <w:rPr>
          <w:color w:val="000000" w:themeColor="text1"/>
          <w:sz w:val="22"/>
          <w:szCs w:val="22"/>
          <w:u w:val="single"/>
        </w:rPr>
        <w:t xml:space="preserve"> na karcie zgłoszenia), natomiast </w:t>
      </w:r>
      <w:r w:rsidRPr="005E12BC">
        <w:rPr>
          <w:color w:val="000000" w:themeColor="text1"/>
          <w:sz w:val="22"/>
          <w:szCs w:val="22"/>
          <w:u w:val="single"/>
        </w:rPr>
        <w:t xml:space="preserve"> podkład w wersji elektronicznej należy przesłać </w:t>
      </w:r>
      <w:r w:rsidR="004A1145" w:rsidRPr="005E12BC">
        <w:rPr>
          <w:color w:val="000000" w:themeColor="text1"/>
          <w:sz w:val="22"/>
          <w:szCs w:val="22"/>
          <w:u w:val="single"/>
        </w:rPr>
        <w:t xml:space="preserve">mailowo </w:t>
      </w:r>
      <w:r w:rsidRPr="005E12BC">
        <w:rPr>
          <w:color w:val="000000" w:themeColor="text1"/>
          <w:sz w:val="22"/>
          <w:szCs w:val="22"/>
          <w:u w:val="single"/>
        </w:rPr>
        <w:t>na adres</w:t>
      </w:r>
      <w:r w:rsidR="00BC343D" w:rsidRPr="005E12BC">
        <w:rPr>
          <w:color w:val="000000" w:themeColor="text1"/>
          <w:sz w:val="22"/>
          <w:szCs w:val="22"/>
          <w:u w:val="single"/>
        </w:rPr>
        <w:t>:</w:t>
      </w:r>
      <w:r w:rsidRPr="005E12BC">
        <w:rPr>
          <w:color w:val="000000" w:themeColor="text1"/>
          <w:sz w:val="22"/>
          <w:szCs w:val="22"/>
          <w:u w:val="single"/>
        </w:rPr>
        <w:t xml:space="preserve"> </w:t>
      </w:r>
      <w:r w:rsidR="00AB6760" w:rsidRPr="00195344">
        <w:rPr>
          <w:b/>
          <w:sz w:val="22"/>
          <w:szCs w:val="22"/>
          <w:u w:val="single"/>
        </w:rPr>
        <w:t>esorzysz@dk.orzysz.pl</w:t>
      </w:r>
    </w:p>
    <w:p w:rsidR="00F46627" w:rsidRPr="00386EE4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color w:val="272A18"/>
          <w:sz w:val="22"/>
          <w:szCs w:val="22"/>
        </w:rPr>
        <w:t xml:space="preserve">Na karcie zgłoszenia należy wpisać </w:t>
      </w:r>
      <w:r>
        <w:rPr>
          <w:b/>
          <w:color w:val="272A18"/>
          <w:sz w:val="22"/>
          <w:szCs w:val="22"/>
        </w:rPr>
        <w:t>jednego wykonawcę</w:t>
      </w:r>
      <w:r>
        <w:rPr>
          <w:color w:val="272A18"/>
          <w:sz w:val="22"/>
          <w:szCs w:val="22"/>
        </w:rPr>
        <w:t xml:space="preserve"> (tzn. jeśli szkoła wystawia </w:t>
      </w:r>
      <w:r w:rsidR="005E12BC">
        <w:rPr>
          <w:color w:val="272A18"/>
          <w:sz w:val="22"/>
          <w:szCs w:val="22"/>
        </w:rPr>
        <w:t xml:space="preserve">maksymalnie </w:t>
      </w:r>
      <w:r>
        <w:rPr>
          <w:color w:val="272A18"/>
          <w:sz w:val="22"/>
          <w:szCs w:val="22"/>
        </w:rPr>
        <w:t xml:space="preserve">trzech wykonawców, przesyła trzy karty zgłoszenia!) – wyeliminuje to problemy z późniejszym dopasowaniem wykonawców do deklarowanych utworów. </w:t>
      </w:r>
      <w:r w:rsidRPr="00386EE4">
        <w:rPr>
          <w:b/>
          <w:color w:val="000000" w:themeColor="text1"/>
          <w:sz w:val="22"/>
          <w:szCs w:val="22"/>
          <w:u w:val="single"/>
        </w:rPr>
        <w:t xml:space="preserve">Natomiast wszystkie podkłady można zamieścić w jednym </w:t>
      </w:r>
      <w:r w:rsidR="00BC343D" w:rsidRPr="00386EE4">
        <w:rPr>
          <w:b/>
          <w:color w:val="000000" w:themeColor="text1"/>
          <w:sz w:val="22"/>
          <w:szCs w:val="22"/>
          <w:u w:val="single"/>
        </w:rPr>
        <w:t>mailu</w:t>
      </w:r>
      <w:r w:rsidRPr="00386EE4">
        <w:rPr>
          <w:b/>
          <w:color w:val="000000" w:themeColor="text1"/>
          <w:sz w:val="22"/>
          <w:szCs w:val="22"/>
          <w:u w:val="single"/>
        </w:rPr>
        <w:t>.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color w:val="272A18"/>
          <w:sz w:val="22"/>
          <w:szCs w:val="22"/>
        </w:rPr>
        <w:t>Kartę zgłoszenia należy wypełnić komputerowo lub pismem drukowanym.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r>
        <w:rPr>
          <w:color w:val="272A18"/>
          <w:spacing w:val="1"/>
          <w:sz w:val="22"/>
          <w:szCs w:val="22"/>
        </w:rPr>
        <w:t xml:space="preserve">Teksty utworów należy przesłać na kartkach formatu A4, w </w:t>
      </w:r>
      <w:r>
        <w:rPr>
          <w:b/>
          <w:color w:val="272A18"/>
          <w:spacing w:val="1"/>
          <w:sz w:val="22"/>
          <w:szCs w:val="22"/>
        </w:rPr>
        <w:t xml:space="preserve"> 4</w:t>
      </w:r>
      <w:r>
        <w:rPr>
          <w:color w:val="272A18"/>
          <w:spacing w:val="1"/>
          <w:sz w:val="22"/>
          <w:szCs w:val="22"/>
        </w:rPr>
        <w:t xml:space="preserve"> kopiach – 3 dla jury </w:t>
      </w:r>
      <w:r w:rsidR="00BC343D">
        <w:rPr>
          <w:color w:val="272A18"/>
          <w:spacing w:val="1"/>
          <w:sz w:val="22"/>
          <w:szCs w:val="22"/>
        </w:rPr>
        <w:br/>
      </w:r>
      <w:r>
        <w:rPr>
          <w:color w:val="272A18"/>
          <w:spacing w:val="1"/>
          <w:sz w:val="22"/>
          <w:szCs w:val="22"/>
        </w:rPr>
        <w:t xml:space="preserve">i jeden do dokumentacji, czytelna czcionka (minimum 11). </w:t>
      </w:r>
      <w:r>
        <w:rPr>
          <w:b/>
          <w:color w:val="272A18"/>
          <w:spacing w:val="1"/>
          <w:sz w:val="22"/>
          <w:szCs w:val="22"/>
        </w:rPr>
        <w:t>Każdy tekst należy podpisać</w:t>
      </w:r>
      <w:r>
        <w:rPr>
          <w:color w:val="272A18"/>
          <w:spacing w:val="1"/>
          <w:sz w:val="22"/>
          <w:szCs w:val="22"/>
        </w:rPr>
        <w:t xml:space="preserve"> </w:t>
      </w:r>
      <w:r w:rsidR="00BC343D">
        <w:rPr>
          <w:color w:val="272A18"/>
          <w:spacing w:val="1"/>
          <w:sz w:val="22"/>
          <w:szCs w:val="22"/>
        </w:rPr>
        <w:br/>
      </w:r>
      <w:r>
        <w:rPr>
          <w:color w:val="272A18"/>
          <w:spacing w:val="1"/>
          <w:sz w:val="22"/>
          <w:szCs w:val="22"/>
        </w:rPr>
        <w:t>w prawym górnym rogu imieniem i nazwiskiem uczestnika oraz umieścić nazwę szkoły.</w:t>
      </w:r>
    </w:p>
    <w:p w:rsidR="00F46627" w:rsidRPr="00195344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b/>
          <w:sz w:val="22"/>
          <w:szCs w:val="22"/>
        </w:rPr>
      </w:pPr>
      <w:r w:rsidRPr="00195344">
        <w:rPr>
          <w:sz w:val="22"/>
          <w:szCs w:val="22"/>
        </w:rPr>
        <w:t xml:space="preserve">UWAGA: </w:t>
      </w:r>
      <w:r w:rsidR="00BC343D" w:rsidRPr="00195344">
        <w:rPr>
          <w:sz w:val="22"/>
          <w:szCs w:val="22"/>
        </w:rPr>
        <w:t>Podkład</w:t>
      </w:r>
      <w:r w:rsidRPr="00195344">
        <w:rPr>
          <w:sz w:val="22"/>
          <w:szCs w:val="22"/>
        </w:rPr>
        <w:t xml:space="preserve"> muzyczn</w:t>
      </w:r>
      <w:r w:rsidR="00BC343D" w:rsidRPr="00195344">
        <w:rPr>
          <w:sz w:val="22"/>
          <w:szCs w:val="22"/>
        </w:rPr>
        <w:t>y należy przesłać</w:t>
      </w:r>
      <w:r w:rsidRPr="00195344">
        <w:rPr>
          <w:sz w:val="22"/>
          <w:szCs w:val="22"/>
        </w:rPr>
        <w:t xml:space="preserve"> w wersji elektronicznej </w:t>
      </w:r>
      <w:r w:rsidRPr="00195344">
        <w:rPr>
          <w:b/>
          <w:sz w:val="22"/>
          <w:szCs w:val="22"/>
        </w:rPr>
        <w:t xml:space="preserve">w </w:t>
      </w:r>
      <w:r w:rsidR="00BC343D" w:rsidRPr="00195344">
        <w:rPr>
          <w:b/>
          <w:sz w:val="22"/>
          <w:szCs w:val="22"/>
        </w:rPr>
        <w:t xml:space="preserve">postaci pliku </w:t>
      </w:r>
      <w:r w:rsidR="000D209B" w:rsidRPr="00195344">
        <w:rPr>
          <w:b/>
          <w:sz w:val="22"/>
          <w:szCs w:val="22"/>
        </w:rPr>
        <w:br/>
      </w:r>
      <w:r w:rsidR="00BC343D" w:rsidRPr="00195344">
        <w:rPr>
          <w:b/>
          <w:sz w:val="22"/>
          <w:szCs w:val="22"/>
        </w:rPr>
        <w:t xml:space="preserve">w </w:t>
      </w:r>
      <w:r w:rsidRPr="00EF5B7C">
        <w:rPr>
          <w:b/>
          <w:sz w:val="22"/>
          <w:szCs w:val="22"/>
        </w:rPr>
        <w:t>formacie AUDIO</w:t>
      </w:r>
      <w:r w:rsidRPr="00EF5B7C">
        <w:rPr>
          <w:sz w:val="22"/>
          <w:szCs w:val="22"/>
        </w:rPr>
        <w:t xml:space="preserve"> (nie MP3!),</w:t>
      </w:r>
      <w:r w:rsidRPr="00195344">
        <w:rPr>
          <w:sz w:val="22"/>
          <w:szCs w:val="22"/>
        </w:rPr>
        <w:t xml:space="preserve"> </w:t>
      </w:r>
      <w:r w:rsidR="00EB4E97" w:rsidRPr="00195344">
        <w:rPr>
          <w:sz w:val="22"/>
          <w:szCs w:val="22"/>
        </w:rPr>
        <w:t>w nazwie pliku wpisując imię i nazwisko uczestnika</w:t>
      </w:r>
      <w:r w:rsidRPr="00195344">
        <w:rPr>
          <w:sz w:val="22"/>
          <w:szCs w:val="22"/>
        </w:rPr>
        <w:t xml:space="preserve">. </w:t>
      </w:r>
      <w:r w:rsidRPr="00195344">
        <w:rPr>
          <w:b/>
          <w:sz w:val="22"/>
          <w:szCs w:val="22"/>
        </w:rPr>
        <w:t xml:space="preserve">Brak  </w:t>
      </w:r>
      <w:r w:rsidR="00EB4E97" w:rsidRPr="00195344">
        <w:rPr>
          <w:b/>
          <w:sz w:val="22"/>
          <w:szCs w:val="22"/>
        </w:rPr>
        <w:t xml:space="preserve">podkładu </w:t>
      </w:r>
      <w:r w:rsidRPr="00195344">
        <w:rPr>
          <w:b/>
          <w:sz w:val="22"/>
          <w:szCs w:val="22"/>
        </w:rPr>
        <w:t>przesłanego na adres e-mailowy</w:t>
      </w:r>
      <w:r w:rsidR="009A3C5E" w:rsidRPr="00195344">
        <w:rPr>
          <w:b/>
          <w:sz w:val="22"/>
          <w:szCs w:val="22"/>
        </w:rPr>
        <w:t xml:space="preserve"> </w:t>
      </w:r>
      <w:r w:rsidR="009A3C5E" w:rsidRPr="00195344">
        <w:rPr>
          <w:b/>
          <w:sz w:val="22"/>
          <w:szCs w:val="22"/>
          <w:u w:val="single"/>
        </w:rPr>
        <w:t>esorzysz@dk.orzysz.pl</w:t>
      </w:r>
      <w:r w:rsidR="009A3C5E" w:rsidRPr="00195344">
        <w:rPr>
          <w:b/>
          <w:sz w:val="22"/>
          <w:szCs w:val="22"/>
        </w:rPr>
        <w:t xml:space="preserve"> </w:t>
      </w:r>
      <w:r w:rsidRPr="00195344">
        <w:rPr>
          <w:b/>
          <w:sz w:val="22"/>
          <w:szCs w:val="22"/>
        </w:rPr>
        <w:t xml:space="preserve"> jest równoznaczny </w:t>
      </w:r>
      <w:r w:rsidR="004A1145" w:rsidRPr="00195344">
        <w:rPr>
          <w:b/>
          <w:sz w:val="22"/>
          <w:szCs w:val="22"/>
        </w:rPr>
        <w:br/>
      </w:r>
      <w:r w:rsidRPr="00195344">
        <w:rPr>
          <w:b/>
          <w:sz w:val="22"/>
          <w:szCs w:val="22"/>
        </w:rPr>
        <w:t>z dyskwalifikacją.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 xml:space="preserve">Oceny prezentowanych utworów dokona powołane przez organizatora </w:t>
      </w:r>
      <w:r>
        <w:rPr>
          <w:color w:val="000000"/>
          <w:sz w:val="22"/>
          <w:szCs w:val="22"/>
        </w:rPr>
        <w:t xml:space="preserve">Jury </w:t>
      </w:r>
      <w:r>
        <w:rPr>
          <w:color w:val="000000"/>
          <w:sz w:val="22"/>
          <w:szCs w:val="22"/>
        </w:rPr>
        <w:br/>
        <w:t>XII</w:t>
      </w:r>
      <w:r w:rsidR="0043138C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Regionalnego Konkursu Piosenki Angielskiej</w:t>
      </w:r>
      <w:r>
        <w:rPr>
          <w:color w:val="000000"/>
          <w:spacing w:val="7"/>
          <w:sz w:val="22"/>
          <w:szCs w:val="22"/>
        </w:rPr>
        <w:t xml:space="preserve">. </w:t>
      </w:r>
      <w:r>
        <w:rPr>
          <w:color w:val="000000"/>
          <w:spacing w:val="1"/>
          <w:sz w:val="22"/>
          <w:szCs w:val="22"/>
        </w:rPr>
        <w:t>Decyzje jury są ostateczne.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spacing w:val="7"/>
          <w:sz w:val="22"/>
          <w:szCs w:val="22"/>
        </w:rPr>
        <w:t xml:space="preserve">Wszyscy uczestnicy otrzymają dyplomy </w:t>
      </w:r>
      <w:r>
        <w:rPr>
          <w:spacing w:val="1"/>
          <w:sz w:val="22"/>
          <w:szCs w:val="22"/>
        </w:rPr>
        <w:t>uczestnictwa, a osoby, które zajmą trzy pierwsze miejsca otrzymają nagrody rzeczowe.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Organizatorzy dopuszczają ewentualność wręczenia nagród specjalnych  (np.  nagrody głównej GRAND PRIX, nagrody za twórczość autorską) oraz wyróżnień.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>UWAGA: Uczestnicy konkursu przyjeżdżają na własny koszt oraz zapewniają sobie wyżywienie we własnym zakresie.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spacing w:line="252" w:lineRule="exac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Organizator nie bierze na siebie odpowiedzialności za prawa autorskie </w:t>
      </w:r>
      <w:r>
        <w:rPr>
          <w:color w:val="000000"/>
          <w:spacing w:val="-1"/>
          <w:sz w:val="22"/>
          <w:szCs w:val="22"/>
        </w:rPr>
        <w:t>utworów wykonywanych przez uczestników konkursu.</w:t>
      </w:r>
    </w:p>
    <w:p w:rsidR="00F46627" w:rsidRDefault="00F46627" w:rsidP="00F46627">
      <w:pPr>
        <w:shd w:val="clear" w:color="auto" w:fill="FFFFFF"/>
        <w:tabs>
          <w:tab w:val="left" w:pos="367"/>
        </w:tabs>
        <w:spacing w:before="295" w:line="245" w:lineRule="exact"/>
        <w:rPr>
          <w:sz w:val="22"/>
          <w:szCs w:val="22"/>
        </w:rPr>
      </w:pPr>
      <w:r>
        <w:rPr>
          <w:b/>
          <w:color w:val="000000"/>
          <w:spacing w:val="-8"/>
          <w:sz w:val="22"/>
          <w:szCs w:val="22"/>
        </w:rPr>
        <w:t>5.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pacing w:val="7"/>
          <w:sz w:val="22"/>
          <w:szCs w:val="22"/>
        </w:rPr>
        <w:t xml:space="preserve">Kategoria konkursu: </w:t>
      </w:r>
      <w:r>
        <w:rPr>
          <w:color w:val="000000"/>
          <w:spacing w:val="-2"/>
          <w:sz w:val="22"/>
          <w:szCs w:val="22"/>
        </w:rPr>
        <w:t>Gimnazja</w:t>
      </w:r>
    </w:p>
    <w:p w:rsidR="00F46627" w:rsidRDefault="00F46627" w:rsidP="00EB4E97">
      <w:pPr>
        <w:shd w:val="clear" w:color="auto" w:fill="FFFFFF"/>
        <w:tabs>
          <w:tab w:val="left" w:pos="367"/>
        </w:tabs>
        <w:spacing w:before="252" w:line="252" w:lineRule="exact"/>
        <w:rPr>
          <w:b/>
          <w:color w:val="000000"/>
          <w:sz w:val="22"/>
          <w:szCs w:val="22"/>
        </w:rPr>
      </w:pPr>
      <w:r>
        <w:rPr>
          <w:b/>
          <w:color w:val="000000"/>
          <w:spacing w:val="-10"/>
          <w:sz w:val="22"/>
          <w:szCs w:val="22"/>
        </w:rPr>
        <w:t>6.</w:t>
      </w:r>
      <w:r>
        <w:rPr>
          <w:b/>
          <w:color w:val="000000"/>
          <w:sz w:val="22"/>
          <w:szCs w:val="22"/>
        </w:rPr>
        <w:tab/>
        <w:t>Kryteria oceny</w:t>
      </w:r>
      <w:r w:rsidR="00195344">
        <w:rPr>
          <w:b/>
          <w:color w:val="000000"/>
          <w:sz w:val="22"/>
          <w:szCs w:val="22"/>
        </w:rPr>
        <w:t>:</w:t>
      </w:r>
    </w:p>
    <w:p w:rsidR="00F46627" w:rsidRDefault="00F46627" w:rsidP="00F46627">
      <w:pPr>
        <w:shd w:val="clear" w:color="auto" w:fill="FFFFFF"/>
        <w:tabs>
          <w:tab w:val="left" w:pos="367"/>
        </w:tabs>
        <w:spacing w:line="252" w:lineRule="exac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Jury </w:t>
      </w:r>
      <w:r>
        <w:rPr>
          <w:sz w:val="22"/>
          <w:szCs w:val="22"/>
        </w:rPr>
        <w:t>XII</w:t>
      </w:r>
      <w:r w:rsidR="0043138C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Regionalnego Konkursu Piosenki Angielskiej będzie oceniać uczestników  </w:t>
      </w:r>
      <w:r>
        <w:rPr>
          <w:color w:val="000000"/>
          <w:sz w:val="22"/>
          <w:szCs w:val="22"/>
        </w:rPr>
        <w:br/>
        <w:t xml:space="preserve">      według następujących k</w:t>
      </w:r>
      <w:r>
        <w:rPr>
          <w:color w:val="000000"/>
          <w:spacing w:val="5"/>
          <w:sz w:val="22"/>
          <w:szCs w:val="22"/>
        </w:rPr>
        <w:t>ryteriów: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" w:line="252" w:lineRule="exact"/>
        <w:ind w:hanging="11"/>
        <w:jc w:val="both"/>
        <w:rPr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poprawność językowa wykonanych utworów,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line="252" w:lineRule="exact"/>
        <w:ind w:hanging="11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stopień trudności utworów,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line="252" w:lineRule="exact"/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poprawność wykonania, aranżacja, walory głosowe,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" w:line="252" w:lineRule="exact"/>
        <w:ind w:hanging="11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poziom warsztatu techniczno-muzycznego wykonawcy,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" w:line="252" w:lineRule="exact"/>
        <w:ind w:hanging="11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własna interpretacja utworu,</w:t>
      </w:r>
    </w:p>
    <w:p w:rsidR="00F46627" w:rsidRDefault="00F46627" w:rsidP="00F4662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" w:line="252" w:lineRule="exact"/>
        <w:ind w:hanging="11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ogólny wyraz artystyczny,</w:t>
      </w:r>
    </w:p>
    <w:p w:rsidR="00F46627" w:rsidRDefault="00F46627" w:rsidP="00BC343D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7" w:line="252" w:lineRule="exact"/>
        <w:ind w:hanging="11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własnej kompozycji </w:t>
      </w:r>
      <w:r>
        <w:rPr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spójność muzyki z  tekstem.</w:t>
      </w:r>
      <w:r>
        <w:rPr>
          <w:b/>
          <w:spacing w:val="-2"/>
          <w:sz w:val="22"/>
          <w:szCs w:val="22"/>
        </w:rPr>
        <w:br/>
        <w:t xml:space="preserve">       </w:t>
      </w:r>
    </w:p>
    <w:p w:rsidR="00F46627" w:rsidRDefault="00F46627" w:rsidP="00F46627">
      <w:pPr>
        <w:shd w:val="clear" w:color="auto" w:fill="FFFFFF"/>
        <w:tabs>
          <w:tab w:val="left" w:pos="367"/>
        </w:tabs>
        <w:spacing w:before="252" w:line="252" w:lineRule="exact"/>
        <w:rPr>
          <w:b/>
          <w:sz w:val="22"/>
          <w:szCs w:val="22"/>
        </w:rPr>
      </w:pPr>
      <w:r>
        <w:rPr>
          <w:b/>
          <w:color w:val="000000"/>
          <w:spacing w:val="-7"/>
          <w:sz w:val="22"/>
          <w:szCs w:val="22"/>
        </w:rPr>
        <w:t>7.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pacing w:val="5"/>
          <w:sz w:val="22"/>
          <w:szCs w:val="22"/>
        </w:rPr>
        <w:t>Osoby odpowiedzialne za przebieg konkursu:</w:t>
      </w:r>
    </w:p>
    <w:p w:rsidR="00F46627" w:rsidRDefault="00F46627" w:rsidP="00EB4E97">
      <w:pPr>
        <w:shd w:val="clear" w:color="auto" w:fill="FFFFFF"/>
        <w:tabs>
          <w:tab w:val="left" w:pos="426"/>
        </w:tabs>
        <w:spacing w:before="120" w:line="252" w:lineRule="exact"/>
        <w:ind w:left="426"/>
        <w:rPr>
          <w:b/>
          <w:spacing w:val="7"/>
          <w:sz w:val="21"/>
          <w:szCs w:val="21"/>
        </w:rPr>
      </w:pPr>
      <w:r w:rsidRPr="00BC343D">
        <w:rPr>
          <w:b/>
          <w:spacing w:val="7"/>
          <w:sz w:val="22"/>
          <w:szCs w:val="22"/>
        </w:rPr>
        <w:t>Mariola Chmielowiec-Wałachowska</w:t>
      </w:r>
      <w:r>
        <w:rPr>
          <w:spacing w:val="7"/>
          <w:sz w:val="22"/>
          <w:szCs w:val="22"/>
        </w:rPr>
        <w:t>,</w:t>
      </w:r>
      <w:r>
        <w:rPr>
          <w:b/>
          <w:spacing w:val="7"/>
          <w:sz w:val="22"/>
          <w:szCs w:val="22"/>
        </w:rPr>
        <w:t xml:space="preserve"> </w:t>
      </w:r>
      <w:r>
        <w:rPr>
          <w:spacing w:val="7"/>
          <w:sz w:val="21"/>
          <w:szCs w:val="21"/>
        </w:rPr>
        <w:t xml:space="preserve">nauczyciel języka angielskiego w Gimnazjum </w:t>
      </w:r>
      <w:r w:rsidR="00EB4E97">
        <w:rPr>
          <w:spacing w:val="7"/>
          <w:sz w:val="21"/>
          <w:szCs w:val="21"/>
        </w:rPr>
        <w:br/>
      </w:r>
      <w:r>
        <w:rPr>
          <w:spacing w:val="7"/>
          <w:sz w:val="21"/>
          <w:szCs w:val="21"/>
        </w:rPr>
        <w:t xml:space="preserve">w Orzyszu, </w:t>
      </w:r>
      <w:r w:rsidR="00EB4E97">
        <w:rPr>
          <w:spacing w:val="7"/>
          <w:sz w:val="21"/>
          <w:szCs w:val="21"/>
        </w:rPr>
        <w:t xml:space="preserve">tel. 87 </w:t>
      </w:r>
      <w:r w:rsidR="00BC343D">
        <w:rPr>
          <w:spacing w:val="7"/>
          <w:sz w:val="21"/>
          <w:szCs w:val="21"/>
        </w:rPr>
        <w:t>4237</w:t>
      </w:r>
      <w:r>
        <w:rPr>
          <w:spacing w:val="7"/>
          <w:sz w:val="21"/>
          <w:szCs w:val="21"/>
        </w:rPr>
        <w:t xml:space="preserve">130. </w:t>
      </w:r>
    </w:p>
    <w:p w:rsidR="00F46627" w:rsidRDefault="00F46627" w:rsidP="00EB4E97">
      <w:pPr>
        <w:shd w:val="clear" w:color="auto" w:fill="FFFFFF"/>
        <w:spacing w:before="120" w:line="252" w:lineRule="exact"/>
        <w:ind w:left="426"/>
        <w:rPr>
          <w:color w:val="000000"/>
          <w:spacing w:val="7"/>
          <w:sz w:val="22"/>
          <w:szCs w:val="22"/>
        </w:rPr>
      </w:pPr>
      <w:r>
        <w:rPr>
          <w:b/>
          <w:spacing w:val="7"/>
          <w:sz w:val="22"/>
          <w:szCs w:val="22"/>
        </w:rPr>
        <w:t>Izabela Łochowska</w:t>
      </w:r>
      <w:r>
        <w:rPr>
          <w:color w:val="000000"/>
          <w:spacing w:val="7"/>
          <w:sz w:val="22"/>
          <w:szCs w:val="22"/>
        </w:rPr>
        <w:t xml:space="preserve">, </w:t>
      </w:r>
      <w:r>
        <w:rPr>
          <w:color w:val="000000"/>
          <w:spacing w:val="7"/>
          <w:sz w:val="21"/>
          <w:szCs w:val="21"/>
        </w:rPr>
        <w:t>doradca metodyczny MODN w Ełku, tel. 693 644 327</w:t>
      </w:r>
    </w:p>
    <w:p w:rsidR="00F46627" w:rsidRDefault="00F46627" w:rsidP="00F46627">
      <w:pPr>
        <w:shd w:val="clear" w:color="auto" w:fill="FFFFFF"/>
        <w:spacing w:before="120" w:line="252" w:lineRule="exact"/>
        <w:rPr>
          <w:b/>
          <w:sz w:val="24"/>
          <w:szCs w:val="24"/>
        </w:rPr>
      </w:pPr>
    </w:p>
    <w:p w:rsidR="00F46627" w:rsidRDefault="00F46627" w:rsidP="00F46627">
      <w:pPr>
        <w:shd w:val="clear" w:color="auto" w:fill="FFFFFF"/>
        <w:spacing w:line="252" w:lineRule="exact"/>
        <w:ind w:right="1613"/>
        <w:jc w:val="right"/>
        <w:rPr>
          <w:b/>
          <w:i/>
          <w:iCs/>
          <w:color w:val="434343"/>
          <w:spacing w:val="2"/>
          <w:sz w:val="30"/>
          <w:szCs w:val="30"/>
        </w:rPr>
      </w:pPr>
    </w:p>
    <w:p w:rsidR="00F46627" w:rsidRDefault="00F46627" w:rsidP="00F46627">
      <w:pPr>
        <w:shd w:val="clear" w:color="auto" w:fill="FFFFFF"/>
        <w:spacing w:line="252" w:lineRule="exact"/>
        <w:ind w:right="1613"/>
        <w:jc w:val="right"/>
        <w:rPr>
          <w:b/>
          <w:i/>
          <w:iCs/>
          <w:color w:val="434343"/>
          <w:spacing w:val="2"/>
          <w:sz w:val="30"/>
          <w:szCs w:val="30"/>
        </w:rPr>
      </w:pPr>
    </w:p>
    <w:p w:rsidR="00F46627" w:rsidRDefault="00F46627" w:rsidP="00F46627">
      <w:pPr>
        <w:shd w:val="clear" w:color="auto" w:fill="FFFFFF"/>
        <w:spacing w:line="252" w:lineRule="exact"/>
        <w:ind w:right="1613"/>
        <w:jc w:val="right"/>
        <w:rPr>
          <w:b/>
          <w:i/>
          <w:iCs/>
          <w:color w:val="434343"/>
          <w:spacing w:val="2"/>
          <w:sz w:val="30"/>
          <w:szCs w:val="30"/>
        </w:rPr>
      </w:pPr>
    </w:p>
    <w:p w:rsidR="00F46627" w:rsidRDefault="00F46627" w:rsidP="00F46627">
      <w:pPr>
        <w:shd w:val="clear" w:color="auto" w:fill="FFFFFF"/>
        <w:spacing w:line="252" w:lineRule="exact"/>
        <w:ind w:right="1613"/>
        <w:jc w:val="right"/>
        <w:rPr>
          <w:b/>
          <w:i/>
          <w:iCs/>
          <w:color w:val="434343"/>
          <w:spacing w:val="2"/>
          <w:sz w:val="30"/>
          <w:szCs w:val="30"/>
        </w:rPr>
      </w:pPr>
    </w:p>
    <w:p w:rsidR="00F46627" w:rsidRDefault="00F46627" w:rsidP="00F46627">
      <w:pPr>
        <w:shd w:val="clear" w:color="auto" w:fill="FFFFFF"/>
        <w:spacing w:line="252" w:lineRule="exact"/>
        <w:ind w:right="1613"/>
        <w:jc w:val="right"/>
        <w:rPr>
          <w:b/>
          <w:i/>
          <w:iCs/>
          <w:color w:val="434343"/>
          <w:spacing w:val="2"/>
          <w:sz w:val="30"/>
          <w:szCs w:val="30"/>
        </w:rPr>
      </w:pPr>
    </w:p>
    <w:p w:rsidR="00F46627" w:rsidRDefault="00F46627" w:rsidP="00F46627">
      <w:pPr>
        <w:shd w:val="clear" w:color="auto" w:fill="FFFFFF"/>
        <w:spacing w:line="252" w:lineRule="exact"/>
        <w:ind w:right="1613"/>
        <w:jc w:val="right"/>
        <w:rPr>
          <w:b/>
          <w:i/>
          <w:iCs/>
          <w:color w:val="434343"/>
          <w:spacing w:val="2"/>
          <w:sz w:val="30"/>
          <w:szCs w:val="30"/>
        </w:rPr>
      </w:pPr>
    </w:p>
    <w:p w:rsidR="00F46627" w:rsidRDefault="00F46627" w:rsidP="00F46627">
      <w:pPr>
        <w:widowControl/>
        <w:autoSpaceDE/>
        <w:autoSpaceDN/>
        <w:adjustRightInd/>
        <w:jc w:val="right"/>
        <w:rPr>
          <w:rFonts w:eastAsia="Calibri"/>
          <w:sz w:val="24"/>
          <w:szCs w:val="24"/>
        </w:rPr>
      </w:pPr>
      <w:r>
        <w:rPr>
          <w:b/>
          <w:i/>
          <w:iCs/>
          <w:color w:val="434343"/>
          <w:spacing w:val="2"/>
          <w:sz w:val="30"/>
          <w:szCs w:val="30"/>
        </w:rPr>
        <w:t>SERDECZNIE ZAPRASZAMY !!!!!</w:t>
      </w:r>
    </w:p>
    <w:p w:rsidR="007A00A0" w:rsidRPr="001D3135" w:rsidRDefault="007A00A0" w:rsidP="00F46627">
      <w:pPr>
        <w:shd w:val="clear" w:color="auto" w:fill="FFFFFF"/>
        <w:spacing w:line="252" w:lineRule="exact"/>
        <w:rPr>
          <w:color w:val="000000"/>
          <w:spacing w:val="9"/>
          <w:sz w:val="22"/>
          <w:szCs w:val="22"/>
        </w:rPr>
      </w:pPr>
    </w:p>
    <w:sectPr w:rsidR="007A00A0" w:rsidRPr="001D3135" w:rsidSect="00924E02"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C7" w:rsidRDefault="00E67AC7" w:rsidP="00B305A9">
      <w:r>
        <w:separator/>
      </w:r>
    </w:p>
  </w:endnote>
  <w:endnote w:type="continuationSeparator" w:id="1">
    <w:p w:rsidR="00E67AC7" w:rsidRDefault="00E67AC7" w:rsidP="00B3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C7" w:rsidRDefault="00E67AC7" w:rsidP="00B305A9">
      <w:r>
        <w:separator/>
      </w:r>
    </w:p>
  </w:footnote>
  <w:footnote w:type="continuationSeparator" w:id="1">
    <w:p w:rsidR="00E67AC7" w:rsidRDefault="00E67AC7" w:rsidP="00B305A9">
      <w:r>
        <w:continuationSeparator/>
      </w:r>
    </w:p>
  </w:footnote>
  <w:footnote w:id="2">
    <w:p w:rsidR="00F46627" w:rsidRDefault="00F46627" w:rsidP="00F46627">
      <w:pPr>
        <w:pStyle w:val="Tekstprzypisudolnego"/>
        <w:rPr>
          <w:b/>
        </w:rPr>
      </w:pPr>
      <w:r>
        <w:rPr>
          <w:rStyle w:val="Odwoanieprzypisudolnego"/>
        </w:rPr>
        <w:sym w:font="Symbol" w:char="002A"/>
      </w:r>
      <w:r>
        <w:t xml:space="preserve"> </w:t>
      </w:r>
      <w:r>
        <w:rPr>
          <w:b/>
        </w:rPr>
        <w:t xml:space="preserve"> w zależności od ilości uczestników godziny mogą ulec niewielkim wahaniom </w:t>
      </w:r>
    </w:p>
    <w:p w:rsidR="00F46627" w:rsidRDefault="00F46627" w:rsidP="00F4662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86447"/>
    <w:multiLevelType w:val="hybridMultilevel"/>
    <w:tmpl w:val="55BEE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7C4088"/>
    <w:multiLevelType w:val="hybridMultilevel"/>
    <w:tmpl w:val="E6366804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751"/>
    <w:rsid w:val="00057B07"/>
    <w:rsid w:val="000622B5"/>
    <w:rsid w:val="000814AB"/>
    <w:rsid w:val="00083834"/>
    <w:rsid w:val="000924F9"/>
    <w:rsid w:val="000A7032"/>
    <w:rsid w:val="000D209B"/>
    <w:rsid w:val="000D6699"/>
    <w:rsid w:val="00195344"/>
    <w:rsid w:val="001D3135"/>
    <w:rsid w:val="001D4D81"/>
    <w:rsid w:val="001F75AC"/>
    <w:rsid w:val="002111F6"/>
    <w:rsid w:val="002220AD"/>
    <w:rsid w:val="0023095D"/>
    <w:rsid w:val="002345D5"/>
    <w:rsid w:val="00267443"/>
    <w:rsid w:val="002805AA"/>
    <w:rsid w:val="002A1E6A"/>
    <w:rsid w:val="002C48CC"/>
    <w:rsid w:val="002E1EBA"/>
    <w:rsid w:val="003009C3"/>
    <w:rsid w:val="00312011"/>
    <w:rsid w:val="0034661E"/>
    <w:rsid w:val="003667E7"/>
    <w:rsid w:val="00370473"/>
    <w:rsid w:val="00373530"/>
    <w:rsid w:val="00386EE4"/>
    <w:rsid w:val="0043138C"/>
    <w:rsid w:val="004438D6"/>
    <w:rsid w:val="00450E61"/>
    <w:rsid w:val="00453053"/>
    <w:rsid w:val="004633A1"/>
    <w:rsid w:val="00464A04"/>
    <w:rsid w:val="00481751"/>
    <w:rsid w:val="004A1145"/>
    <w:rsid w:val="004D0730"/>
    <w:rsid w:val="004D20EE"/>
    <w:rsid w:val="00530FA6"/>
    <w:rsid w:val="005530CB"/>
    <w:rsid w:val="00574AA6"/>
    <w:rsid w:val="005A2FBF"/>
    <w:rsid w:val="005B04C2"/>
    <w:rsid w:val="005C6B27"/>
    <w:rsid w:val="005E12BC"/>
    <w:rsid w:val="0062379B"/>
    <w:rsid w:val="00655252"/>
    <w:rsid w:val="00665FFB"/>
    <w:rsid w:val="006663F4"/>
    <w:rsid w:val="006A28C0"/>
    <w:rsid w:val="006B0198"/>
    <w:rsid w:val="006D264C"/>
    <w:rsid w:val="006E504C"/>
    <w:rsid w:val="006E792B"/>
    <w:rsid w:val="006F426F"/>
    <w:rsid w:val="006F4DB7"/>
    <w:rsid w:val="00700D58"/>
    <w:rsid w:val="00752FDB"/>
    <w:rsid w:val="0076203F"/>
    <w:rsid w:val="007747F5"/>
    <w:rsid w:val="00780545"/>
    <w:rsid w:val="00797793"/>
    <w:rsid w:val="007A00A0"/>
    <w:rsid w:val="007D2DCD"/>
    <w:rsid w:val="007D43AD"/>
    <w:rsid w:val="00821201"/>
    <w:rsid w:val="00832A0A"/>
    <w:rsid w:val="00851FC5"/>
    <w:rsid w:val="00881FD3"/>
    <w:rsid w:val="008A2229"/>
    <w:rsid w:val="008C6D73"/>
    <w:rsid w:val="008E124B"/>
    <w:rsid w:val="008E7997"/>
    <w:rsid w:val="00907D54"/>
    <w:rsid w:val="00912804"/>
    <w:rsid w:val="00924E02"/>
    <w:rsid w:val="00950E29"/>
    <w:rsid w:val="00961037"/>
    <w:rsid w:val="0099648B"/>
    <w:rsid w:val="009A3C5E"/>
    <w:rsid w:val="009A5395"/>
    <w:rsid w:val="009B4A1E"/>
    <w:rsid w:val="009E2492"/>
    <w:rsid w:val="00A14476"/>
    <w:rsid w:val="00A2401A"/>
    <w:rsid w:val="00A24668"/>
    <w:rsid w:val="00A730E3"/>
    <w:rsid w:val="00A9325C"/>
    <w:rsid w:val="00AB6760"/>
    <w:rsid w:val="00AE1E92"/>
    <w:rsid w:val="00AE59E6"/>
    <w:rsid w:val="00AE713A"/>
    <w:rsid w:val="00B01167"/>
    <w:rsid w:val="00B1490B"/>
    <w:rsid w:val="00B305A9"/>
    <w:rsid w:val="00B46009"/>
    <w:rsid w:val="00B46BFF"/>
    <w:rsid w:val="00B516EC"/>
    <w:rsid w:val="00B51DE1"/>
    <w:rsid w:val="00BA7B59"/>
    <w:rsid w:val="00BB4D95"/>
    <w:rsid w:val="00BC343D"/>
    <w:rsid w:val="00BE011D"/>
    <w:rsid w:val="00BE6C7A"/>
    <w:rsid w:val="00BF7463"/>
    <w:rsid w:val="00C05D38"/>
    <w:rsid w:val="00C16F8C"/>
    <w:rsid w:val="00CC098E"/>
    <w:rsid w:val="00CF1CDD"/>
    <w:rsid w:val="00D210D9"/>
    <w:rsid w:val="00D226B1"/>
    <w:rsid w:val="00D5729E"/>
    <w:rsid w:val="00DA2C0C"/>
    <w:rsid w:val="00E4115C"/>
    <w:rsid w:val="00E67AC7"/>
    <w:rsid w:val="00E736A8"/>
    <w:rsid w:val="00E75D97"/>
    <w:rsid w:val="00EA4C27"/>
    <w:rsid w:val="00EB4E97"/>
    <w:rsid w:val="00EF5B7C"/>
    <w:rsid w:val="00F05D2D"/>
    <w:rsid w:val="00F12D7A"/>
    <w:rsid w:val="00F24536"/>
    <w:rsid w:val="00F46627"/>
    <w:rsid w:val="00F911A1"/>
    <w:rsid w:val="00F91595"/>
    <w:rsid w:val="00F92F2A"/>
    <w:rsid w:val="00FB03E0"/>
    <w:rsid w:val="00FD474A"/>
    <w:rsid w:val="00FE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7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17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A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A9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2491-204A-4E6A-B7B7-9AAE448B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Łochowski</cp:lastModifiedBy>
  <cp:revision>4</cp:revision>
  <cp:lastPrinted>2016-03-29T15:05:00Z</cp:lastPrinted>
  <dcterms:created xsi:type="dcterms:W3CDTF">2017-03-20T06:54:00Z</dcterms:created>
  <dcterms:modified xsi:type="dcterms:W3CDTF">2017-03-28T19:16:00Z</dcterms:modified>
</cp:coreProperties>
</file>